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6F65" w:rsidRPr="00E16F65" w:rsidRDefault="003F7029" w:rsidP="00E16F65">
      <w:pPr>
        <w:spacing w:after="0" w:line="360" w:lineRule="auto"/>
        <w:rPr>
          <w:rFonts w:ascii="Times New Roman" w:eastAsia="Times New Roman" w:hAnsi="Times New Roman" w:cs="Arial"/>
          <w:bCs/>
          <w:rtl/>
          <w:lang w:eastAsia="he-IL" w:bidi="ar-SA"/>
        </w:rPr>
      </w:pPr>
      <w:r w:rsidRPr="00E16F65">
        <w:rPr>
          <w:rFonts w:ascii="Times New Roman" w:eastAsia="Times New Roman" w:hAnsi="Times New Roman" w:cs="Arial" w:hint="cs"/>
          <w:bCs/>
          <w:rtl/>
          <w:lang w:eastAsia="he-IL" w:bidi="ar-SA"/>
        </w:rPr>
        <w:t>وزارة العدل</w:t>
      </w:r>
    </w:p>
    <w:p w:rsidR="00E16F65" w:rsidRPr="00E16F65" w:rsidRDefault="003F7029" w:rsidP="00250124">
      <w:pPr>
        <w:keepNext/>
        <w:spacing w:before="240" w:after="60"/>
        <w:outlineLvl w:val="0"/>
        <w:rPr>
          <w:rFonts w:asciiTheme="majorHAnsi" w:eastAsia="Times New Roman" w:hAnsiTheme="majorHAnsi" w:cs="Arial"/>
          <w:b/>
          <w:bCs/>
          <w:kern w:val="32"/>
          <w:sz w:val="28"/>
          <w:szCs w:val="28"/>
          <w:u w:val="single"/>
          <w:rtl/>
          <w:lang w:bidi="ar-SA"/>
        </w:rPr>
      </w:pPr>
      <w:r w:rsidRPr="00E16F65">
        <w:rPr>
          <w:rFonts w:asciiTheme="majorHAnsi" w:eastAsia="Times New Roman" w:hAnsiTheme="majorHAnsi" w:cs="Arial" w:hint="cs"/>
          <w:b/>
          <w:bCs/>
          <w:kern w:val="32"/>
          <w:sz w:val="28"/>
          <w:szCs w:val="28"/>
          <w:u w:val="single"/>
          <w:rtl/>
          <w:lang w:bidi="ar-JO"/>
        </w:rPr>
        <w:t>مناقصة علنية</w:t>
      </w:r>
      <w:r w:rsidRPr="00E16F65">
        <w:rPr>
          <w:rFonts w:asciiTheme="majorHAnsi" w:eastAsia="Times New Roman" w:hAnsiTheme="majorHAnsi" w:cs="Arial" w:hint="cs"/>
          <w:b/>
          <w:bCs/>
          <w:kern w:val="32"/>
          <w:sz w:val="28"/>
          <w:szCs w:val="28"/>
          <w:u w:val="single"/>
          <w:rtl/>
          <w:lang w:bidi="ar-SA"/>
        </w:rPr>
        <w:t xml:space="preserve"> رقم</w:t>
      </w:r>
      <w:r w:rsidRPr="00E16F65">
        <w:rPr>
          <w:rFonts w:asciiTheme="majorHAnsi" w:eastAsia="Times New Roman" w:hAnsiTheme="majorHAnsi" w:hint="cs"/>
          <w:b/>
          <w:bCs/>
          <w:kern w:val="32"/>
          <w:sz w:val="28"/>
          <w:szCs w:val="28"/>
          <w:u w:val="single"/>
          <w:rtl/>
        </w:rPr>
        <w:t xml:space="preserve"> </w:t>
      </w:r>
      <w:r w:rsidRPr="00E16F65">
        <w:rPr>
          <w:rFonts w:ascii="David" w:eastAsia="Times New Roman" w:hAnsi="David" w:hint="cs"/>
          <w:b/>
          <w:bCs/>
          <w:kern w:val="32"/>
          <w:sz w:val="28"/>
          <w:szCs w:val="28"/>
          <w:u w:val="single"/>
          <w:rtl/>
          <w:lang w:eastAsia="he-IL"/>
        </w:rPr>
        <w:t xml:space="preserve">10-2021 </w:t>
      </w:r>
      <w:r w:rsidRPr="00E16F65">
        <w:rPr>
          <w:rFonts w:asciiTheme="majorHAnsi" w:eastAsia="Times New Roman" w:hAnsiTheme="majorHAnsi"/>
          <w:b/>
          <w:bCs/>
          <w:kern w:val="32"/>
          <w:sz w:val="28"/>
          <w:szCs w:val="28"/>
          <w:u w:val="single"/>
          <w:rtl/>
        </w:rPr>
        <w:t>–</w:t>
      </w:r>
      <w:r w:rsidRPr="00E16F65">
        <w:rPr>
          <w:rFonts w:asciiTheme="majorHAnsi" w:eastAsia="Times New Roman" w:hAnsiTheme="majorHAnsi" w:cs="Arial" w:hint="cs"/>
          <w:b/>
          <w:bCs/>
          <w:kern w:val="32"/>
          <w:sz w:val="28"/>
          <w:szCs w:val="28"/>
          <w:u w:val="single"/>
          <w:rtl/>
        </w:rPr>
        <w:t xml:space="preserve"> </w:t>
      </w:r>
      <w:r w:rsidRPr="00E16F65">
        <w:rPr>
          <w:rFonts w:asciiTheme="majorHAnsi" w:eastAsia="Times New Roman" w:hAnsiTheme="majorHAnsi" w:cs="Arial" w:hint="cs"/>
          <w:b/>
          <w:bCs/>
          <w:kern w:val="32"/>
          <w:sz w:val="28"/>
          <w:szCs w:val="28"/>
          <w:u w:val="single"/>
          <w:rtl/>
          <w:lang w:bidi="ar-SA"/>
        </w:rPr>
        <w:t xml:space="preserve">لتلقي عروض لتقديم خدمات استشارة اجتماعية </w:t>
      </w:r>
      <w:r w:rsidRPr="00E16F65">
        <w:rPr>
          <w:rFonts w:asciiTheme="majorHAnsi" w:eastAsia="Times New Roman" w:hAnsiTheme="majorHAnsi" w:cs="Arial"/>
          <w:b/>
          <w:bCs/>
          <w:kern w:val="32"/>
          <w:sz w:val="28"/>
          <w:szCs w:val="28"/>
          <w:u w:val="single"/>
          <w:rtl/>
          <w:lang w:bidi="ar-SA"/>
        </w:rPr>
        <w:t>–</w:t>
      </w:r>
    </w:p>
    <w:p w:rsidR="00E16F65" w:rsidRDefault="003F7029" w:rsidP="00250124">
      <w:pPr>
        <w:spacing w:after="0" w:line="360" w:lineRule="auto"/>
        <w:outlineLvl w:val="0"/>
        <w:rPr>
          <w:rFonts w:ascii="Times New Roman" w:eastAsia="Times New Roman" w:hAnsi="Times New Roman"/>
          <w:bCs/>
          <w:rtl/>
          <w:lang w:eastAsia="he-IL" w:bidi="ar-JO"/>
        </w:rPr>
      </w:pPr>
      <w:r w:rsidRPr="00E16F65">
        <w:rPr>
          <w:rFonts w:cs="Arial" w:hint="cs"/>
          <w:b/>
          <w:bCs/>
          <w:sz w:val="28"/>
          <w:szCs w:val="28"/>
          <w:u w:val="single"/>
          <w:rtl/>
          <w:lang w:bidi="ar-SA"/>
        </w:rPr>
        <w:t xml:space="preserve"> جنائية </w:t>
      </w:r>
      <w:r>
        <w:rPr>
          <w:rFonts w:cs="Arial" w:hint="cs"/>
          <w:b/>
          <w:bCs/>
          <w:sz w:val="28"/>
          <w:szCs w:val="28"/>
          <w:u w:val="single"/>
          <w:rtl/>
          <w:lang w:bidi="ar-SA"/>
        </w:rPr>
        <w:t>لمكتب المدعي</w:t>
      </w:r>
      <w:r w:rsidRPr="00E16F65">
        <w:rPr>
          <w:rFonts w:cs="Arial" w:hint="cs"/>
          <w:b/>
          <w:bCs/>
          <w:sz w:val="28"/>
          <w:szCs w:val="28"/>
          <w:u w:val="single"/>
          <w:rtl/>
          <w:lang w:bidi="ar-SA"/>
        </w:rPr>
        <w:t xml:space="preserve"> العام </w:t>
      </w:r>
      <w:r w:rsidRPr="00E16F65">
        <w:rPr>
          <w:rFonts w:cs="Arial"/>
          <w:b/>
          <w:bCs/>
          <w:sz w:val="28"/>
          <w:szCs w:val="28"/>
          <w:u w:val="single"/>
          <w:rtl/>
          <w:lang w:bidi="ar-SA"/>
        </w:rPr>
        <w:t>–</w:t>
      </w:r>
      <w:r w:rsidRPr="00E16F65">
        <w:rPr>
          <w:rFonts w:cs="Arial" w:hint="cs"/>
          <w:b/>
          <w:bCs/>
          <w:sz w:val="28"/>
          <w:szCs w:val="28"/>
          <w:u w:val="single"/>
          <w:rtl/>
          <w:lang w:bidi="ar-SA"/>
        </w:rPr>
        <w:t xml:space="preserve"> </w:t>
      </w:r>
      <w:r w:rsidRPr="00E16F65">
        <w:rPr>
          <w:rFonts w:cs="Arial" w:hint="cs"/>
          <w:b/>
          <w:bCs/>
          <w:sz w:val="28"/>
          <w:szCs w:val="28"/>
          <w:u w:val="single"/>
          <w:rtl/>
          <w:lang w:bidi="ar-JO"/>
        </w:rPr>
        <w:t>في كافة ألوية وزارة العدل</w:t>
      </w:r>
    </w:p>
    <w:p w:rsidR="00E16F65" w:rsidRDefault="00E16F65" w:rsidP="00250124">
      <w:pPr>
        <w:spacing w:after="0" w:line="360" w:lineRule="auto"/>
        <w:rPr>
          <w:rFonts w:ascii="Times New Roman" w:eastAsia="Times New Roman" w:hAnsi="Times New Roman"/>
          <w:bCs/>
          <w:rtl/>
          <w:lang w:eastAsia="he-IL" w:bidi="ar-JO"/>
        </w:rPr>
      </w:pPr>
    </w:p>
    <w:p w:rsidR="00AE4AFB" w:rsidRDefault="003F7029" w:rsidP="00250124">
      <w:pPr>
        <w:pStyle w:val="2"/>
        <w:rPr>
          <w:rtl/>
        </w:rPr>
      </w:pPr>
      <w:r>
        <w:rPr>
          <w:rFonts w:cstheme="minorBidi" w:hint="cs"/>
          <w:rtl/>
          <w:lang w:bidi="ar-JO"/>
        </w:rPr>
        <w:t xml:space="preserve">تحديث مواعيد </w:t>
      </w:r>
      <w:r w:rsidRPr="00F77781">
        <w:rPr>
          <w:rFonts w:hint="cs"/>
          <w:rtl/>
        </w:rPr>
        <w:t>(</w:t>
      </w:r>
      <w:r w:rsidR="00CD4FC4">
        <w:rPr>
          <w:rFonts w:hint="cs"/>
          <w:rtl/>
        </w:rPr>
        <w:t>3</w:t>
      </w:r>
      <w:r w:rsidR="002B55FF">
        <w:rPr>
          <w:rFonts w:hint="cs"/>
          <w:rtl/>
        </w:rPr>
        <w:t>)</w:t>
      </w:r>
    </w:p>
    <w:p w:rsidR="00D644BA" w:rsidRDefault="00D644BA" w:rsidP="00D644BA">
      <w:pPr>
        <w:pStyle w:val="NumberList0"/>
        <w:numPr>
          <w:ilvl w:val="0"/>
          <w:numId w:val="0"/>
        </w:numPr>
        <w:rPr>
          <w:rFonts w:ascii="Calibri" w:eastAsia="Calibri" w:hAnsi="Calibri"/>
          <w:rtl/>
          <w:lang w:eastAsia="en-US"/>
        </w:rPr>
      </w:pPr>
    </w:p>
    <w:p w:rsidR="00E16F65" w:rsidRDefault="003F7029" w:rsidP="00E16F65">
      <w:pPr>
        <w:pStyle w:val="NumberList0"/>
        <w:numPr>
          <w:ilvl w:val="0"/>
          <w:numId w:val="0"/>
        </w:numPr>
        <w:spacing w:after="120" w:line="360" w:lineRule="auto"/>
        <w:rPr>
          <w:rFonts w:cstheme="minorBidi"/>
          <w:rtl/>
          <w:lang w:bidi="ar-JO"/>
        </w:rPr>
      </w:pPr>
      <w:r>
        <w:rPr>
          <w:rFonts w:cstheme="minorBidi" w:hint="cs"/>
          <w:rtl/>
          <w:lang w:bidi="ar-JO"/>
        </w:rPr>
        <w:t xml:space="preserve">ترغب وزارة العدل بالإعلان بهذا عن تأجيل مواعيد في هذه المناقصة العلنية، بسبب مشاكل وأعطال تقنية تم </w:t>
      </w:r>
      <w:r>
        <w:rPr>
          <w:rFonts w:cstheme="minorBidi" w:hint="cs"/>
          <w:rtl/>
          <w:lang w:bidi="ar-JO"/>
        </w:rPr>
        <w:t>اكتشافها لدى عدد من مقدمي العروض في مرحلة تقديم العروض في صندوق المناقصات الرقمي.</w:t>
      </w:r>
    </w:p>
    <w:p w:rsidR="00E16F65" w:rsidRDefault="003F7029" w:rsidP="0061552C">
      <w:pPr>
        <w:pStyle w:val="NumberList0"/>
        <w:numPr>
          <w:ilvl w:val="0"/>
          <w:numId w:val="0"/>
        </w:numPr>
        <w:spacing w:before="240" w:after="120" w:line="360" w:lineRule="auto"/>
        <w:rPr>
          <w:rFonts w:cstheme="minorBidi"/>
          <w:rtl/>
          <w:lang w:bidi="ar-JO"/>
        </w:rPr>
      </w:pPr>
      <w:r>
        <w:rPr>
          <w:rFonts w:cstheme="minorBidi" w:hint="cs"/>
          <w:rtl/>
          <w:lang w:bidi="ar-JO"/>
        </w:rPr>
        <w:t>كذلك، ترغب الوزارة بالإعلان بهذا أنه يمكن تقديم العروض لهذه المناقصة أيضاً بالتقديم الشخصي.</w:t>
      </w:r>
    </w:p>
    <w:p w:rsidR="00E16F65" w:rsidRDefault="003F7029" w:rsidP="00250124">
      <w:pPr>
        <w:pStyle w:val="NumberList0"/>
        <w:numPr>
          <w:ilvl w:val="0"/>
          <w:numId w:val="0"/>
        </w:numPr>
        <w:spacing w:before="240" w:after="120" w:line="360" w:lineRule="auto"/>
        <w:outlineLvl w:val="2"/>
        <w:rPr>
          <w:rFonts w:cstheme="minorBidi"/>
          <w:b/>
          <w:bCs/>
          <w:u w:val="single"/>
          <w:rtl/>
          <w:lang w:bidi="ar-JO"/>
        </w:rPr>
      </w:pPr>
      <w:r>
        <w:rPr>
          <w:rFonts w:cstheme="minorBidi" w:hint="cs"/>
          <w:b/>
          <w:bCs/>
          <w:u w:val="single"/>
          <w:rtl/>
          <w:lang w:bidi="ar-JO"/>
        </w:rPr>
        <w:t>فيما يلي كيفية تقديم العروض بشكل شخصي:</w:t>
      </w:r>
    </w:p>
    <w:p w:rsidR="00567371" w:rsidRDefault="003F7029" w:rsidP="00E16F65">
      <w:pPr>
        <w:spacing w:after="0" w:line="360" w:lineRule="auto"/>
        <w:jc w:val="both"/>
        <w:rPr>
          <w:rFonts w:ascii="Times New Roman" w:hAnsi="Times New Roman" w:cstheme="minorBidi"/>
          <w:rtl/>
          <w:lang w:bidi="ar-JO"/>
        </w:rPr>
      </w:pPr>
      <w:r>
        <w:rPr>
          <w:rFonts w:ascii="Times New Roman" w:hAnsi="Times New Roman" w:cstheme="minorBidi" w:hint="cs"/>
          <w:rtl/>
          <w:lang w:bidi="ar-JO"/>
        </w:rPr>
        <w:t xml:space="preserve">يُدخل العرض لرزمة مغلقة واحدة، يُسجل عليها " مناقصة رقم </w:t>
      </w:r>
      <w:r w:rsidR="003535EE">
        <w:rPr>
          <w:rFonts w:ascii="Times New Roman" w:hAnsi="Times New Roman" w:hint="cs"/>
          <w:rtl/>
        </w:rPr>
        <w:t>10-2021</w:t>
      </w:r>
      <w:r w:rsidR="00B97922">
        <w:rPr>
          <w:rFonts w:ascii="Times New Roman" w:hAnsi="Times New Roman" w:hint="cs"/>
          <w:rtl/>
        </w:rPr>
        <w:t xml:space="preserve"> </w:t>
      </w:r>
      <w:r>
        <w:rPr>
          <w:rFonts w:ascii="Times New Roman" w:hAnsi="Times New Roman"/>
          <w:rtl/>
        </w:rPr>
        <w:t>–</w:t>
      </w:r>
      <w:r w:rsidR="00B97922">
        <w:rPr>
          <w:rFonts w:ascii="Times New Roman" w:hAnsi="Times New Roman" w:hint="cs"/>
          <w:rtl/>
        </w:rPr>
        <w:t xml:space="preserve"> </w:t>
      </w:r>
      <w:r>
        <w:rPr>
          <w:rFonts w:ascii="Times New Roman" w:hAnsi="Times New Roman" w:cstheme="minorBidi" w:hint="cs"/>
          <w:rtl/>
          <w:lang w:bidi="ar-JO"/>
        </w:rPr>
        <w:t xml:space="preserve">لتلقي عروض لتقديم خدمات استشارة اجتماعية </w:t>
      </w:r>
      <w:r>
        <w:rPr>
          <w:rFonts w:ascii="Times New Roman" w:hAnsi="Times New Roman" w:cstheme="minorBidi"/>
          <w:rtl/>
          <w:lang w:bidi="ar-JO"/>
        </w:rPr>
        <w:t>–</w:t>
      </w:r>
      <w:r>
        <w:rPr>
          <w:rFonts w:ascii="Times New Roman" w:hAnsi="Times New Roman" w:cstheme="minorBidi" w:hint="cs"/>
          <w:rtl/>
          <w:lang w:bidi="ar-JO"/>
        </w:rPr>
        <w:t xml:space="preserve"> جنائية لمكتب المدعي العام في كافة ألوية وزارة العدل"، تشمل الرزمة مغلف واحد مغلق تُدخل فيه النسخة الأصلية للعرض وكافة المستندات المطلوبة في مستندات</w:t>
      </w:r>
      <w:r>
        <w:rPr>
          <w:rFonts w:ascii="Times New Roman" w:hAnsi="Times New Roman" w:cstheme="minorBidi" w:hint="cs"/>
          <w:rtl/>
          <w:lang w:bidi="ar-JO"/>
        </w:rPr>
        <w:t xml:space="preserve"> المناقصة وملاحقها.</w:t>
      </w:r>
    </w:p>
    <w:p w:rsidR="003535EE" w:rsidRDefault="003535EE" w:rsidP="003535EE">
      <w:pPr>
        <w:spacing w:after="0" w:line="360" w:lineRule="auto"/>
        <w:jc w:val="both"/>
        <w:rPr>
          <w:rtl/>
        </w:rPr>
      </w:pPr>
    </w:p>
    <w:p w:rsidR="00E72905" w:rsidRDefault="003F7029" w:rsidP="00567371">
      <w:pPr>
        <w:spacing w:line="360" w:lineRule="auto"/>
        <w:jc w:val="both"/>
        <w:rPr>
          <w:rtl/>
        </w:rPr>
      </w:pPr>
      <w:r>
        <w:rPr>
          <w:rFonts w:cstheme="minorBidi" w:hint="cs"/>
          <w:rtl/>
          <w:lang w:bidi="ar-JO"/>
        </w:rPr>
        <w:t xml:space="preserve">يجب وضع العروض في صندوق المناقصات، الموجود في مبنى وزارة العدل في الغرفة رقم </w:t>
      </w:r>
      <w:r w:rsidRPr="00B02E26">
        <w:rPr>
          <w:rFonts w:ascii="Times New Roman" w:eastAsia="Times New Roman" w:hAnsi="Times New Roman" w:hint="cs"/>
          <w:rtl/>
          <w:lang w:eastAsia="he-IL"/>
        </w:rPr>
        <w:t>40</w:t>
      </w:r>
      <w:r>
        <w:rPr>
          <w:rFonts w:ascii="Times New Roman" w:eastAsia="Times New Roman" w:hAnsi="Times New Roman" w:cs="Arial" w:hint="cs"/>
          <w:color w:val="000000"/>
          <w:rtl/>
          <w:lang w:eastAsia="he-IL" w:bidi="ar-JO"/>
        </w:rPr>
        <w:t xml:space="preserve">، الطابق الثالث، شارع الملك داود 20، القدس. </w:t>
      </w:r>
      <w:r w:rsidRPr="00B02E26">
        <w:rPr>
          <w:rFonts w:ascii="Times New Roman" w:eastAsia="Times New Roman" w:hAnsi="Times New Roman" w:hint="cs"/>
          <w:color w:val="000000"/>
          <w:rtl/>
          <w:lang w:eastAsia="he-IL"/>
        </w:rPr>
        <w:t xml:space="preserve"> </w:t>
      </w:r>
      <w:r>
        <w:rPr>
          <w:rFonts w:ascii="Times New Roman" w:eastAsia="Times New Roman" w:hAnsi="Times New Roman" w:cstheme="minorBidi" w:hint="cs"/>
          <w:color w:val="000000"/>
          <w:rtl/>
          <w:lang w:eastAsia="he-IL" w:bidi="ar-JO"/>
        </w:rPr>
        <w:t xml:space="preserve">تُدخل العروض يدوياً إلى صندوق المناقصات الخاص بوزارة العدل حتى الموعد الأخير لتقديم العروض بتاريخ </w:t>
      </w:r>
      <w:r w:rsidRPr="00D644BA">
        <w:rPr>
          <w:rFonts w:ascii="Times New Roman" w:eastAsia="Times New Roman" w:hAnsi="Times New Roman" w:hint="cs"/>
          <w:b/>
          <w:bCs/>
          <w:color w:val="000000"/>
          <w:u w:val="single"/>
          <w:rtl/>
          <w:lang w:eastAsia="he-IL"/>
        </w:rPr>
        <w:t>15.07.2021</w:t>
      </w:r>
      <w:r>
        <w:rPr>
          <w:rFonts w:hint="cs"/>
          <w:rtl/>
        </w:rPr>
        <w:t>.</w:t>
      </w:r>
    </w:p>
    <w:p w:rsidR="00567371" w:rsidRDefault="003F7029" w:rsidP="00567371">
      <w:pPr>
        <w:spacing w:after="0" w:line="360" w:lineRule="auto"/>
        <w:jc w:val="both"/>
        <w:rPr>
          <w:rFonts w:ascii="David" w:hAnsi="David" w:cstheme="minorBidi"/>
          <w:lang w:bidi="ar-JO"/>
        </w:rPr>
      </w:pPr>
      <w:r>
        <w:rPr>
          <w:rFonts w:ascii="David" w:hAnsi="David" w:cstheme="minorBidi" w:hint="cs"/>
          <w:rtl/>
          <w:lang w:bidi="ar-JO"/>
        </w:rPr>
        <w:t>يجب على مقدم العرض التأكد قبل إدخال المغلف إلى صندوق المناقصات، أن الرزمة خُتمت من قبل مندوب لجنة المناقصات، وألصق عليها ختم " تم قبوله" مع تسجيل التاريخ والساعة. بالإضافة إلى ذلك، يجب على مقدم العرض التأكد من الحصول على تصريح خطي بتسليم العرض.</w:t>
      </w:r>
    </w:p>
    <w:p w:rsidR="00567371" w:rsidRPr="00567371" w:rsidRDefault="003F7029" w:rsidP="00567371">
      <w:pPr>
        <w:spacing w:after="0" w:line="360" w:lineRule="auto"/>
        <w:jc w:val="both"/>
        <w:rPr>
          <w:rFonts w:ascii="David" w:hAnsi="David" w:cstheme="minorBidi"/>
          <w:b/>
          <w:bCs/>
          <w:rtl/>
          <w:lang w:bidi="ar-JO"/>
        </w:rPr>
      </w:pPr>
      <w:r>
        <w:rPr>
          <w:rFonts w:ascii="David" w:hAnsi="David" w:cstheme="minorBidi" w:hint="cs"/>
          <w:rtl/>
          <w:lang w:bidi="ar-JO"/>
        </w:rPr>
        <w:t xml:space="preserve">يجب أن يصل العرض إلى داخل " صندوق المناقصات" حتى موعد أقصاه الساعة </w:t>
      </w:r>
      <w:r w:rsidR="00E72905">
        <w:rPr>
          <w:rFonts w:ascii="David" w:hAnsi="David"/>
          <w:rtl/>
        </w:rPr>
        <w:t xml:space="preserve">12:00 </w:t>
      </w:r>
      <w:r>
        <w:rPr>
          <w:rFonts w:ascii="David" w:hAnsi="David" w:cstheme="minorBidi" w:hint="cs"/>
          <w:rtl/>
          <w:lang w:bidi="ar-JO"/>
        </w:rPr>
        <w:t xml:space="preserve">ظهراً من الموعد الأخير لتقديم العروض (ساعة إغلاق صندوق المناقصات). </w:t>
      </w:r>
      <w:r w:rsidRPr="00567371">
        <w:rPr>
          <w:rFonts w:ascii="David" w:hAnsi="David" w:cstheme="minorBidi" w:hint="cs"/>
          <w:b/>
          <w:bCs/>
          <w:rtl/>
          <w:lang w:bidi="ar-JO"/>
        </w:rPr>
        <w:t>العرض الذي يصل للوزارة بعد الموعد الأخير لتقديم العروض، لن يُبحث فيه وسيلغى كلياً.</w:t>
      </w:r>
    </w:p>
    <w:p w:rsidR="00E72905" w:rsidRDefault="00E72905" w:rsidP="00E72905">
      <w:pPr>
        <w:spacing w:after="0" w:line="360" w:lineRule="auto"/>
        <w:jc w:val="both"/>
        <w:rPr>
          <w:rFonts w:ascii="David" w:hAnsi="David"/>
          <w:rtl/>
        </w:rPr>
      </w:pPr>
    </w:p>
    <w:p w:rsidR="00567371" w:rsidRDefault="003F7029" w:rsidP="00250124">
      <w:pPr>
        <w:pStyle w:val="NumberList0"/>
        <w:numPr>
          <w:ilvl w:val="0"/>
          <w:numId w:val="0"/>
        </w:numPr>
        <w:spacing w:before="240" w:after="120" w:line="360" w:lineRule="auto"/>
        <w:outlineLvl w:val="2"/>
        <w:rPr>
          <w:rFonts w:cstheme="minorBidi"/>
          <w:b/>
          <w:bCs/>
          <w:u w:val="single"/>
          <w:rtl/>
          <w:lang w:bidi="ar-JO"/>
        </w:rPr>
      </w:pPr>
      <w:r>
        <w:rPr>
          <w:rFonts w:cstheme="minorBidi" w:hint="cs"/>
          <w:b/>
          <w:bCs/>
          <w:u w:val="single"/>
          <w:rtl/>
          <w:lang w:bidi="ar-JO"/>
        </w:rPr>
        <w:t>فيما يلي كيفية تقديم العروض بالش</w:t>
      </w:r>
      <w:r>
        <w:rPr>
          <w:rFonts w:cstheme="minorBidi" w:hint="cs"/>
          <w:b/>
          <w:bCs/>
          <w:u w:val="single"/>
          <w:rtl/>
          <w:lang w:bidi="ar-JO"/>
        </w:rPr>
        <w:t>كل المحوسب عبر الانترنت:</w:t>
      </w:r>
    </w:p>
    <w:p w:rsidR="00567371" w:rsidRDefault="003F7029" w:rsidP="00567371">
      <w:pPr>
        <w:spacing w:after="0" w:line="360" w:lineRule="auto"/>
        <w:jc w:val="left"/>
        <w:rPr>
          <w:rFonts w:ascii="David" w:eastAsia="Times New Roman" w:hAnsi="David" w:cstheme="minorBidi"/>
          <w:b/>
          <w:bCs/>
          <w:color w:val="000000"/>
          <w:rtl/>
          <w:lang w:eastAsia="he-IL" w:bidi="ar-JO"/>
        </w:rPr>
      </w:pPr>
      <w:r>
        <w:rPr>
          <w:rFonts w:ascii="David" w:eastAsia="Times New Roman" w:hAnsi="David" w:cstheme="minorBidi" w:hint="cs"/>
          <w:b/>
          <w:bCs/>
          <w:color w:val="000000"/>
          <w:rtl/>
          <w:lang w:eastAsia="he-IL" w:bidi="ar-JO"/>
        </w:rPr>
        <w:t xml:space="preserve">تقديم العروض (تفاصيل إضافية في مستندات المناقصة البند رقم </w:t>
      </w:r>
      <w:r w:rsidR="00E72905" w:rsidRPr="00310F8C">
        <w:rPr>
          <w:rFonts w:ascii="David" w:eastAsia="Times New Roman" w:hAnsi="David" w:hint="cs"/>
          <w:b/>
          <w:bCs/>
          <w:color w:val="000000"/>
          <w:rtl/>
          <w:lang w:eastAsia="he-IL"/>
        </w:rPr>
        <w:t xml:space="preserve">9- </w:t>
      </w:r>
      <w:r>
        <w:rPr>
          <w:rFonts w:ascii="David" w:eastAsia="Times New Roman" w:hAnsi="David" w:cstheme="minorBidi" w:hint="cs"/>
          <w:b/>
          <w:bCs/>
          <w:color w:val="000000"/>
          <w:rtl/>
          <w:lang w:eastAsia="he-IL" w:bidi="ar-JO"/>
        </w:rPr>
        <w:t>فصل تقديم العروض).</w:t>
      </w:r>
    </w:p>
    <w:p w:rsidR="009230C2" w:rsidRPr="00113172" w:rsidRDefault="003F7029" w:rsidP="009230C2">
      <w:pPr>
        <w:spacing w:after="0" w:line="360" w:lineRule="auto"/>
        <w:jc w:val="both"/>
        <w:rPr>
          <w:rFonts w:ascii="David" w:hAnsi="David"/>
          <w:b/>
          <w:bCs/>
          <w:rtl/>
        </w:rPr>
      </w:pPr>
      <w:r w:rsidRPr="00567371">
        <w:rPr>
          <w:rFonts w:ascii="David" w:hAnsi="David" w:cs="Arial" w:hint="cs"/>
          <w:rtl/>
          <w:lang w:bidi="ar-JO"/>
        </w:rPr>
        <w:t>يتم تقديم العروض للمناق</w:t>
      </w:r>
      <w:bookmarkStart w:id="0" w:name="_GoBack"/>
      <w:bookmarkEnd w:id="0"/>
      <w:r w:rsidRPr="00567371">
        <w:rPr>
          <w:rFonts w:ascii="David" w:hAnsi="David" w:cs="Arial" w:hint="cs"/>
          <w:rtl/>
          <w:lang w:bidi="ar-JO"/>
        </w:rPr>
        <w:t>صة بشكل محوسب عبر الانترنت. من أجل تقديم العروض يُطلب من مقدم العرض التعريف عن نفسه بواسطة المنظومة الحكومية للتعريف عن النفس.</w:t>
      </w:r>
      <w:r w:rsidRPr="009230C2">
        <w:rPr>
          <w:rFonts w:ascii="David" w:hAnsi="David" w:hint="cs"/>
          <w:b/>
          <w:bCs/>
          <w:rtl/>
        </w:rPr>
        <w:t xml:space="preserve"> </w:t>
      </w:r>
      <w:r>
        <w:rPr>
          <w:rFonts w:ascii="David" w:hAnsi="David" w:cstheme="minorBidi" w:hint="cs"/>
          <w:b/>
          <w:bCs/>
          <w:rtl/>
          <w:lang w:bidi="ar-JO"/>
        </w:rPr>
        <w:t>ي</w:t>
      </w:r>
      <w:r>
        <w:rPr>
          <w:rFonts w:ascii="David" w:hAnsi="David" w:cstheme="minorBidi" w:hint="cs"/>
          <w:b/>
          <w:bCs/>
          <w:rtl/>
          <w:lang w:bidi="ar-JO"/>
        </w:rPr>
        <w:t xml:space="preserve">جب تقديم العروض حتى تاريخ </w:t>
      </w:r>
      <w:r w:rsidRPr="00113172">
        <w:rPr>
          <w:rFonts w:ascii="David" w:hAnsi="David" w:hint="cs"/>
          <w:b/>
          <w:bCs/>
          <w:rtl/>
        </w:rPr>
        <w:t xml:space="preserve">15.07.2021 </w:t>
      </w:r>
      <w:r>
        <w:rPr>
          <w:rFonts w:ascii="David" w:hAnsi="David" w:cs="Arial" w:hint="cs"/>
          <w:b/>
          <w:bCs/>
          <w:rtl/>
          <w:lang w:bidi="ar-JO"/>
        </w:rPr>
        <w:t>الساعة</w:t>
      </w:r>
      <w:r w:rsidRPr="00113172">
        <w:rPr>
          <w:rFonts w:ascii="David" w:hAnsi="David" w:hint="cs"/>
          <w:b/>
          <w:bCs/>
          <w:rtl/>
        </w:rPr>
        <w:t xml:space="preserve"> 12:00</w:t>
      </w:r>
      <w:r>
        <w:rPr>
          <w:rFonts w:ascii="David" w:hAnsi="David" w:hint="cs"/>
          <w:b/>
          <w:bCs/>
          <w:rtl/>
        </w:rPr>
        <w:t>.</w:t>
      </w:r>
    </w:p>
    <w:p w:rsidR="00567371" w:rsidRPr="00567371" w:rsidRDefault="003F7029" w:rsidP="00567371">
      <w:pPr>
        <w:spacing w:before="120" w:after="120" w:line="240" w:lineRule="auto"/>
        <w:ind w:left="360"/>
        <w:contextualSpacing/>
        <w:jc w:val="left"/>
        <w:rPr>
          <w:rFonts w:ascii="David" w:hAnsi="David" w:cs="Arial"/>
          <w:rtl/>
          <w:lang w:bidi="ar-JO"/>
        </w:rPr>
      </w:pPr>
      <w:r w:rsidRPr="00567371">
        <w:rPr>
          <w:rFonts w:ascii="David" w:hAnsi="David" w:cs="Arial" w:hint="cs"/>
          <w:rtl/>
          <w:lang w:bidi="ar-JO"/>
        </w:rPr>
        <w:lastRenderedPageBreak/>
        <w:t xml:space="preserve"> </w:t>
      </w:r>
    </w:p>
    <w:p w:rsidR="00567371" w:rsidRPr="00567371" w:rsidRDefault="003F7029" w:rsidP="00567371">
      <w:pPr>
        <w:spacing w:before="120" w:after="120" w:line="240" w:lineRule="auto"/>
        <w:ind w:left="360"/>
        <w:contextualSpacing/>
        <w:jc w:val="left"/>
        <w:rPr>
          <w:rFonts w:ascii="David" w:hAnsi="David" w:cs="Arial"/>
          <w:rtl/>
          <w:lang w:bidi="ar-JO"/>
        </w:rPr>
      </w:pPr>
      <w:r w:rsidRPr="00567371">
        <w:rPr>
          <w:rFonts w:ascii="David" w:hAnsi="David" w:cs="Arial" w:hint="cs"/>
          <w:rtl/>
          <w:lang w:bidi="ar-JO"/>
        </w:rPr>
        <w:t>قبل تقديم العرض، يوصى بإجراء التسجيل المُسبق للمنظومة الحكومية للتعريف عن النفس.</w:t>
      </w:r>
    </w:p>
    <w:p w:rsidR="00567371" w:rsidRDefault="003F7029" w:rsidP="00567371">
      <w:pPr>
        <w:spacing w:before="120" w:after="120" w:line="240" w:lineRule="auto"/>
        <w:ind w:left="360"/>
        <w:contextualSpacing/>
        <w:jc w:val="both"/>
        <w:rPr>
          <w:rFonts w:ascii="David" w:hAnsi="David"/>
          <w:rtl/>
        </w:rPr>
      </w:pPr>
      <w:r w:rsidRPr="00567371">
        <w:rPr>
          <w:rFonts w:ascii="David" w:hAnsi="David" w:cs="Arial" w:hint="cs"/>
          <w:rtl/>
          <w:lang w:bidi="ar-JO"/>
        </w:rPr>
        <w:t xml:space="preserve">الدخول لصفحة تقديم العروض بواسطة هذا الرابط: </w:t>
      </w:r>
    </w:p>
    <w:p w:rsidR="00DE7339" w:rsidRPr="00567371" w:rsidRDefault="00DE7339" w:rsidP="00567371">
      <w:pPr>
        <w:spacing w:before="120" w:after="120" w:line="240" w:lineRule="auto"/>
        <w:ind w:left="360"/>
        <w:contextualSpacing/>
        <w:jc w:val="both"/>
        <w:rPr>
          <w:rFonts w:ascii="David" w:hAnsi="David"/>
          <w:rtl/>
        </w:rPr>
      </w:pPr>
    </w:p>
    <w:p w:rsidR="00E72905" w:rsidRPr="000E5B44" w:rsidRDefault="003F7029" w:rsidP="00E72905">
      <w:pPr>
        <w:spacing w:after="0" w:line="360" w:lineRule="auto"/>
        <w:ind w:left="360"/>
        <w:rPr>
          <w:rFonts w:ascii="David" w:eastAsia="Times New Roman" w:hAnsi="David"/>
          <w:color w:val="000000"/>
          <w:highlight w:val="yellow"/>
          <w:rtl/>
          <w:lang w:eastAsia="he-IL"/>
        </w:rPr>
      </w:pPr>
      <w:hyperlink r:id="rId10" w:tooltip="https://merkava.mrp.gov.il/tenders/gate/index.html?bid_object_id=4000533197" w:history="1">
        <w:r w:rsidR="00DB21CC">
          <w:rPr>
            <w:rStyle w:val="Hyperlink"/>
            <w:rFonts w:ascii="David" w:hAnsi="David"/>
            <w:lang w:eastAsia="he-IL"/>
          </w:rPr>
          <w:t>https://merkava.mrp.gov.il/tenders/gate/index.html?bid_object_id=4000533197</w:t>
        </w:r>
      </w:hyperlink>
    </w:p>
    <w:p w:rsidR="00113172" w:rsidRDefault="00113172" w:rsidP="00E72905">
      <w:pPr>
        <w:spacing w:after="0" w:line="360" w:lineRule="auto"/>
        <w:jc w:val="both"/>
        <w:rPr>
          <w:rFonts w:ascii="David" w:hAnsi="David"/>
          <w:rtl/>
        </w:rPr>
      </w:pPr>
    </w:p>
    <w:p w:rsidR="008D1AF4" w:rsidRDefault="003F7029" w:rsidP="008D1AF4">
      <w:pPr>
        <w:spacing w:after="0" w:line="360" w:lineRule="auto"/>
        <w:jc w:val="both"/>
        <w:rPr>
          <w:rFonts w:ascii="David" w:hAnsi="David" w:cstheme="minorBidi"/>
          <w:rtl/>
          <w:lang w:bidi="ar-JO"/>
        </w:rPr>
      </w:pPr>
      <w:r>
        <w:rPr>
          <w:rFonts w:ascii="David" w:hAnsi="David" w:cstheme="minorBidi" w:hint="cs"/>
          <w:rtl/>
          <w:lang w:bidi="ar-JO"/>
        </w:rPr>
        <w:t>يوضح بهذا، أن العرض المقدم بالفاكس، عبر البريد الالكتروني، في بريد إسرائيل، بواسطة خدمة م</w:t>
      </w:r>
      <w:r>
        <w:rPr>
          <w:rFonts w:ascii="David" w:hAnsi="David" w:cstheme="minorBidi" w:hint="cs"/>
          <w:rtl/>
          <w:lang w:bidi="ar-JO"/>
        </w:rPr>
        <w:t xml:space="preserve">بعوثين، عن طريق نقل تجاري أو بأي طريقة أخرى غير إدخال العرض شخصياً إلى صندوق </w:t>
      </w:r>
      <w:r w:rsidR="00726E21">
        <w:rPr>
          <w:rFonts w:ascii="David" w:hAnsi="David" w:cstheme="minorBidi" w:hint="cs"/>
          <w:rtl/>
          <w:lang w:bidi="ar-JO"/>
        </w:rPr>
        <w:t xml:space="preserve">المناقصات وليس تقديم بواسطة المنظومة المحوسبة عبر الانترنت كالمذكور أعلاه حتى الموعد الأخير لتقديم العروض والساعة المفصلين أعلاه- </w:t>
      </w:r>
      <w:r w:rsidR="00726E21" w:rsidRPr="008D1AF4">
        <w:rPr>
          <w:rFonts w:ascii="David" w:hAnsi="David" w:cstheme="minorBidi" w:hint="cs"/>
          <w:u w:val="single"/>
          <w:rtl/>
          <w:lang w:bidi="ar-JO"/>
        </w:rPr>
        <w:t>يلغى كلياً</w:t>
      </w:r>
      <w:r w:rsidR="00726E21">
        <w:rPr>
          <w:rFonts w:ascii="David" w:hAnsi="David" w:cstheme="minorBidi" w:hint="cs"/>
          <w:rtl/>
          <w:lang w:bidi="ar-JO"/>
        </w:rPr>
        <w:t xml:space="preserve">. </w:t>
      </w:r>
      <w:r w:rsidRPr="008D1AF4">
        <w:rPr>
          <w:rFonts w:ascii="David" w:hAnsi="David" w:cs="Arial"/>
          <w:rtl/>
          <w:lang w:bidi="ar-JO"/>
        </w:rPr>
        <w:t xml:space="preserve">لا </w:t>
      </w:r>
      <w:r>
        <w:rPr>
          <w:rFonts w:ascii="David" w:hAnsi="David" w:cs="Arial" w:hint="cs"/>
          <w:rtl/>
          <w:lang w:bidi="ar-JO"/>
        </w:rPr>
        <w:t>يعتبر</w:t>
      </w:r>
      <w:r w:rsidRPr="008D1AF4">
        <w:rPr>
          <w:rFonts w:ascii="David" w:hAnsi="David" w:cs="Arial"/>
          <w:rtl/>
          <w:lang w:bidi="ar-JO"/>
        </w:rPr>
        <w:t xml:space="preserve"> تقديم </w:t>
      </w:r>
      <w:r>
        <w:rPr>
          <w:rFonts w:ascii="David" w:hAnsi="David" w:cs="Arial" w:hint="cs"/>
          <w:rtl/>
          <w:lang w:bidi="ar-JO"/>
        </w:rPr>
        <w:t>العرض</w:t>
      </w:r>
      <w:r w:rsidRPr="008D1AF4">
        <w:rPr>
          <w:rFonts w:ascii="David" w:hAnsi="David" w:cs="Arial"/>
          <w:rtl/>
          <w:lang w:bidi="ar-JO"/>
        </w:rPr>
        <w:t xml:space="preserve"> الفعلي تسليمًا في حد </w:t>
      </w:r>
      <w:r w:rsidRPr="008D1AF4">
        <w:rPr>
          <w:rFonts w:ascii="David" w:hAnsi="David" w:cs="Arial" w:hint="cs"/>
          <w:rtl/>
          <w:lang w:bidi="ar-JO"/>
        </w:rPr>
        <w:t>ذاته،</w:t>
      </w:r>
      <w:r w:rsidRPr="008D1AF4">
        <w:rPr>
          <w:rFonts w:ascii="David" w:hAnsi="David" w:cs="Arial"/>
          <w:rtl/>
          <w:lang w:bidi="ar-JO"/>
        </w:rPr>
        <w:t xml:space="preserve"> ما لم يتم إدخال </w:t>
      </w:r>
      <w:r>
        <w:rPr>
          <w:rFonts w:ascii="David" w:hAnsi="David" w:cs="Arial" w:hint="cs"/>
          <w:rtl/>
          <w:lang w:bidi="ar-JO"/>
        </w:rPr>
        <w:t>العرض</w:t>
      </w:r>
      <w:r w:rsidRPr="008D1AF4">
        <w:rPr>
          <w:rFonts w:ascii="David" w:hAnsi="David" w:cs="Arial"/>
          <w:rtl/>
          <w:lang w:bidi="ar-JO"/>
        </w:rPr>
        <w:t xml:space="preserve"> في صندوق </w:t>
      </w:r>
      <w:r>
        <w:rPr>
          <w:rFonts w:ascii="David" w:hAnsi="David" w:cs="Arial" w:hint="cs"/>
          <w:rtl/>
          <w:lang w:bidi="ar-JO"/>
        </w:rPr>
        <w:t>المناقصات</w:t>
      </w:r>
      <w:r w:rsidRPr="008D1AF4">
        <w:rPr>
          <w:rFonts w:ascii="David" w:hAnsi="David" w:cs="Arial"/>
          <w:rtl/>
          <w:lang w:bidi="ar-JO"/>
        </w:rPr>
        <w:t xml:space="preserve"> </w:t>
      </w:r>
      <w:r>
        <w:rPr>
          <w:rFonts w:ascii="David" w:hAnsi="David" w:cs="Arial" w:hint="cs"/>
          <w:rtl/>
          <w:lang w:bidi="ar-JO"/>
        </w:rPr>
        <w:t>و</w:t>
      </w:r>
      <w:r w:rsidRPr="008D1AF4">
        <w:rPr>
          <w:rFonts w:ascii="David" w:hAnsi="David" w:cs="Arial"/>
          <w:rtl/>
          <w:lang w:bidi="ar-JO"/>
        </w:rPr>
        <w:t xml:space="preserve">استلام </w:t>
      </w:r>
      <w:r>
        <w:rPr>
          <w:rFonts w:ascii="David" w:hAnsi="David" w:cs="Arial" w:hint="cs"/>
          <w:rtl/>
          <w:lang w:bidi="ar-JO"/>
        </w:rPr>
        <w:t>تصريح خطي</w:t>
      </w:r>
      <w:r w:rsidRPr="008D1AF4">
        <w:rPr>
          <w:rFonts w:ascii="David" w:hAnsi="David" w:cs="Arial"/>
          <w:rtl/>
          <w:lang w:bidi="ar-JO"/>
        </w:rPr>
        <w:t xml:space="preserve"> </w:t>
      </w:r>
      <w:r>
        <w:rPr>
          <w:rFonts w:ascii="David" w:hAnsi="David" w:cs="Arial" w:hint="cs"/>
          <w:rtl/>
          <w:lang w:bidi="ar-JO"/>
        </w:rPr>
        <w:t>بموجب</w:t>
      </w:r>
      <w:r w:rsidRPr="008D1AF4">
        <w:rPr>
          <w:rFonts w:ascii="David" w:hAnsi="David" w:cs="Arial"/>
          <w:rtl/>
          <w:lang w:bidi="ar-JO"/>
        </w:rPr>
        <w:t xml:space="preserve"> المفصل أعلاه أو تم تقديمه </w:t>
      </w:r>
      <w:r>
        <w:rPr>
          <w:rFonts w:ascii="David" w:hAnsi="David" w:cs="Arial" w:hint="cs"/>
          <w:rtl/>
          <w:lang w:bidi="ar-JO"/>
        </w:rPr>
        <w:t>بواسطة ال</w:t>
      </w:r>
      <w:r w:rsidRPr="008D1AF4">
        <w:rPr>
          <w:rFonts w:ascii="David" w:hAnsi="David" w:cs="Arial"/>
          <w:rtl/>
          <w:lang w:bidi="ar-JO"/>
        </w:rPr>
        <w:t xml:space="preserve">رابط في </w:t>
      </w:r>
      <w:r>
        <w:rPr>
          <w:rFonts w:ascii="David" w:hAnsi="David" w:cs="Arial" w:hint="cs"/>
          <w:rtl/>
          <w:lang w:bidi="ar-JO"/>
        </w:rPr>
        <w:t>المنظومة المحوسبة عبر الانترنت</w:t>
      </w:r>
      <w:r w:rsidRPr="008D1AF4">
        <w:rPr>
          <w:rFonts w:ascii="David" w:hAnsi="David" w:cs="Arial"/>
          <w:rtl/>
          <w:lang w:bidi="ar-JO"/>
        </w:rPr>
        <w:t xml:space="preserve"> بعد التسجيل.</w:t>
      </w:r>
    </w:p>
    <w:p w:rsidR="00113172" w:rsidRDefault="00113172" w:rsidP="00B97922">
      <w:pPr>
        <w:spacing w:line="360" w:lineRule="auto"/>
        <w:jc w:val="both"/>
        <w:rPr>
          <w:rtl/>
        </w:rPr>
      </w:pPr>
    </w:p>
    <w:p w:rsidR="008D1AF4" w:rsidRPr="008D1AF4" w:rsidRDefault="003F7029" w:rsidP="008D1AF4">
      <w:pPr>
        <w:spacing w:line="360" w:lineRule="auto"/>
        <w:jc w:val="both"/>
        <w:rPr>
          <w:rFonts w:cstheme="minorBidi"/>
          <w:b/>
          <w:bCs/>
          <w:rtl/>
          <w:lang w:bidi="ar-JO"/>
        </w:rPr>
      </w:pPr>
      <w:r>
        <w:rPr>
          <w:rFonts w:cstheme="minorBidi" w:hint="cs"/>
          <w:rtl/>
          <w:lang w:bidi="ar-JO"/>
        </w:rPr>
        <w:t xml:space="preserve">يوضح بهذا، </w:t>
      </w:r>
      <w:r>
        <w:rPr>
          <w:rFonts w:cstheme="minorBidi" w:hint="cs"/>
          <w:b/>
          <w:bCs/>
          <w:rtl/>
          <w:lang w:bidi="ar-JO"/>
        </w:rPr>
        <w:t>لا يُطلب ممن</w:t>
      </w:r>
      <w:r w:rsidRPr="008D1AF4">
        <w:rPr>
          <w:rFonts w:cstheme="minorBidi" w:hint="cs"/>
          <w:b/>
          <w:bCs/>
          <w:rtl/>
          <w:lang w:bidi="ar-JO"/>
        </w:rPr>
        <w:t xml:space="preserve"> قدم عرضاً في المنظومة المحوسبة عبر الانترنت، تقديم </w:t>
      </w:r>
      <w:r w:rsidRPr="008D1AF4">
        <w:rPr>
          <w:rFonts w:cstheme="minorBidi" w:hint="cs"/>
          <w:b/>
          <w:bCs/>
          <w:rtl/>
          <w:lang w:bidi="ar-JO"/>
        </w:rPr>
        <w:t>عرض بشكل شخصي.</w:t>
      </w:r>
    </w:p>
    <w:p w:rsidR="008D1AF4" w:rsidRDefault="003F7029" w:rsidP="00113172">
      <w:pPr>
        <w:spacing w:line="360" w:lineRule="auto"/>
        <w:jc w:val="both"/>
        <w:rPr>
          <w:rFonts w:cstheme="minorBidi"/>
          <w:rtl/>
          <w:lang w:bidi="ar-JO"/>
        </w:rPr>
      </w:pPr>
      <w:r>
        <w:rPr>
          <w:rFonts w:cstheme="minorBidi" w:hint="cs"/>
          <w:rtl/>
          <w:lang w:bidi="ar-JO"/>
        </w:rPr>
        <w:t>في حالة قدم فيها مقدم العرض عرضه بشكل محوسب عبر الانترنت وأيضاً بشكل شخصي في صندوق المناقصات، العرض المقدم بشكل شخصي يتغلب على العرض المقدم بالمنظومة المحوسبة عبر الانترنت، كذلك، العرض المحوسب عبر الانترنت لن يُفحص.</w:t>
      </w:r>
    </w:p>
    <w:p w:rsidR="003535EE" w:rsidRDefault="003535EE" w:rsidP="003535EE">
      <w:pPr>
        <w:spacing w:line="360" w:lineRule="auto"/>
        <w:jc w:val="both"/>
        <w:rPr>
          <w:rtl/>
        </w:rPr>
      </w:pPr>
    </w:p>
    <w:p w:rsidR="008D1AF4" w:rsidRDefault="003F7029" w:rsidP="00AE4AFB">
      <w:pPr>
        <w:pStyle w:val="NumberList0"/>
        <w:numPr>
          <w:ilvl w:val="0"/>
          <w:numId w:val="0"/>
        </w:numPr>
        <w:ind w:left="357" w:hanging="357"/>
        <w:rPr>
          <w:rFonts w:cstheme="minorBidi"/>
          <w:rtl/>
          <w:lang w:bidi="ar-JO"/>
        </w:rPr>
      </w:pPr>
      <w:r>
        <w:rPr>
          <w:rFonts w:cstheme="minorBidi" w:hint="cs"/>
          <w:rtl/>
          <w:lang w:bidi="ar-JO"/>
        </w:rPr>
        <w:t>تحتفظ الوزارة لنفسها بال</w:t>
      </w:r>
      <w:r>
        <w:rPr>
          <w:rFonts w:cstheme="minorBidi" w:hint="cs"/>
          <w:rtl/>
          <w:lang w:bidi="ar-JO"/>
        </w:rPr>
        <w:t>حق بتغيير مواعيد، وفقاً لتقديراتها الحصرية.</w:t>
      </w:r>
    </w:p>
    <w:p w:rsidR="008D1AF4" w:rsidRDefault="003F7029" w:rsidP="00AE085B">
      <w:pPr>
        <w:pStyle w:val="NumberList0"/>
        <w:numPr>
          <w:ilvl w:val="0"/>
          <w:numId w:val="0"/>
        </w:numPr>
        <w:ind w:left="84"/>
        <w:rPr>
          <w:rFonts w:cstheme="minorBidi"/>
          <w:rtl/>
          <w:lang w:bidi="ar-JO"/>
        </w:rPr>
      </w:pPr>
      <w:r>
        <w:rPr>
          <w:rFonts w:cstheme="minorBidi" w:hint="cs"/>
          <w:rtl/>
          <w:lang w:bidi="ar-JO"/>
        </w:rPr>
        <w:t xml:space="preserve">يمكن الحصول على الرد على الأسئلة الاستفسارية وتفاصيل إضافية من موقع دائرة المشتريات الحكومية على </w:t>
      </w:r>
    </w:p>
    <w:p w:rsidR="008D1AF4" w:rsidRDefault="003F7029" w:rsidP="00AE085B">
      <w:pPr>
        <w:pStyle w:val="NumberList0"/>
        <w:numPr>
          <w:ilvl w:val="0"/>
          <w:numId w:val="0"/>
        </w:numPr>
        <w:ind w:left="84"/>
        <w:rPr>
          <w:rtl/>
        </w:rPr>
      </w:pPr>
      <w:r>
        <w:rPr>
          <w:rFonts w:cstheme="minorBidi" w:hint="cs"/>
          <w:rtl/>
          <w:lang w:bidi="ar-JO"/>
        </w:rPr>
        <w:t>الانترنت ومن موقع الوزارة العدل على الانترنت على العنوان:</w:t>
      </w:r>
    </w:p>
    <w:p w:rsidR="00AE4AFB" w:rsidRDefault="00AE4AFB" w:rsidP="00AE4AFB">
      <w:pPr>
        <w:pStyle w:val="NumberList0"/>
        <w:numPr>
          <w:ilvl w:val="0"/>
          <w:numId w:val="0"/>
        </w:numPr>
        <w:ind w:left="357" w:hanging="357"/>
        <w:rPr>
          <w:rtl/>
        </w:rPr>
      </w:pPr>
    </w:p>
    <w:p w:rsidR="00AE4AFB" w:rsidRDefault="003F7029" w:rsidP="00AE4AFB">
      <w:pPr>
        <w:rPr>
          <w:rFonts w:ascii="David" w:eastAsia="Times New Roman" w:hAnsi="Times New Roman"/>
          <w:lang w:eastAsia="he-IL"/>
        </w:rPr>
      </w:pPr>
      <w:hyperlink r:id="rId11" w:tooltip="https://www.gov.il/he/Departments/publications/Call_for_bids/tender-10-2021" w:history="1">
        <w:r w:rsidR="00DB21CC">
          <w:rPr>
            <w:rStyle w:val="Hyperlink"/>
            <w:rFonts w:ascii="David" w:eastAsia="Times New Roman" w:hAnsi="Times New Roman"/>
            <w:lang w:eastAsia="he-IL"/>
          </w:rPr>
          <w:t>https://www.gov.il/he/Departments/publications/Call_for_bids/tender-10-2021</w:t>
        </w:r>
      </w:hyperlink>
    </w:p>
    <w:p w:rsidR="00127F0B" w:rsidRDefault="00127F0B" w:rsidP="00AE4AFB">
      <w:pPr>
        <w:rPr>
          <w:rtl/>
        </w:rPr>
      </w:pPr>
    </w:p>
    <w:p w:rsidR="0047122E" w:rsidRPr="0047122E" w:rsidRDefault="0047122E" w:rsidP="00AE4AFB">
      <w:pPr>
        <w:rPr>
          <w:rtl/>
        </w:rPr>
      </w:pPr>
    </w:p>
    <w:p w:rsidR="00AE4AFB" w:rsidRDefault="00AE4AFB" w:rsidP="00AE4AFB">
      <w:pPr>
        <w:rPr>
          <w:rtl/>
        </w:rPr>
      </w:pPr>
    </w:p>
    <w:p w:rsidR="00AE4AFB" w:rsidRPr="008D1AF4" w:rsidRDefault="003F7029" w:rsidP="00AE4AFB">
      <w:pPr>
        <w:pStyle w:val="Para2"/>
        <w:jc w:val="right"/>
        <w:rPr>
          <w:rFonts w:cs="Arial"/>
          <w:lang w:bidi="ar-JO"/>
        </w:rPr>
      </w:pPr>
      <w:r>
        <w:rPr>
          <w:rFonts w:cs="Arial" w:hint="cs"/>
          <w:rtl/>
          <w:lang w:bidi="ar-JO"/>
        </w:rPr>
        <w:t>لجنة المناقصات</w:t>
      </w:r>
    </w:p>
    <w:p w:rsidR="0081281F" w:rsidRDefault="0081281F"/>
    <w:sectPr w:rsidR="0081281F"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7029" w:rsidRDefault="003F7029" w:rsidP="00DB21CC">
      <w:pPr>
        <w:spacing w:after="0" w:line="240" w:lineRule="auto"/>
      </w:pPr>
      <w:r>
        <w:separator/>
      </w:r>
    </w:p>
  </w:endnote>
  <w:endnote w:type="continuationSeparator" w:id="0">
    <w:p w:rsidR="003F7029" w:rsidRDefault="003F7029" w:rsidP="00DB21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7029" w:rsidRDefault="003F7029" w:rsidP="00DB21CC">
      <w:pPr>
        <w:spacing w:after="0" w:line="240" w:lineRule="auto"/>
      </w:pPr>
      <w:r>
        <w:separator/>
      </w:r>
    </w:p>
  </w:footnote>
  <w:footnote w:type="continuationSeparator" w:id="0">
    <w:p w:rsidR="003F7029" w:rsidRDefault="003F7029" w:rsidP="00DB21C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 w15:restartNumberingAfterBreak="0">
    <w:nsid w:val="684B5280"/>
    <w:multiLevelType w:val="hybridMultilevel"/>
    <w:tmpl w:val="7146E33C"/>
    <w:lvl w:ilvl="0" w:tplc="674E7E3A">
      <w:start w:val="1"/>
      <w:numFmt w:val="bullet"/>
      <w:lvlText w:val=""/>
      <w:lvlJc w:val="left"/>
      <w:pPr>
        <w:ind w:left="720" w:hanging="360"/>
      </w:pPr>
      <w:rPr>
        <w:rFonts w:ascii="Symbol" w:hAnsi="Symbol" w:hint="default"/>
      </w:rPr>
    </w:lvl>
    <w:lvl w:ilvl="1" w:tplc="044C3F54" w:tentative="1">
      <w:start w:val="1"/>
      <w:numFmt w:val="bullet"/>
      <w:lvlText w:val="o"/>
      <w:lvlJc w:val="left"/>
      <w:pPr>
        <w:ind w:left="1440" w:hanging="360"/>
      </w:pPr>
      <w:rPr>
        <w:rFonts w:ascii="Courier New" w:hAnsi="Courier New" w:cs="Courier New" w:hint="default"/>
      </w:rPr>
    </w:lvl>
    <w:lvl w:ilvl="2" w:tplc="D1E6E142" w:tentative="1">
      <w:start w:val="1"/>
      <w:numFmt w:val="bullet"/>
      <w:lvlText w:val=""/>
      <w:lvlJc w:val="left"/>
      <w:pPr>
        <w:ind w:left="2160" w:hanging="360"/>
      </w:pPr>
      <w:rPr>
        <w:rFonts w:ascii="Wingdings" w:hAnsi="Wingdings" w:hint="default"/>
      </w:rPr>
    </w:lvl>
    <w:lvl w:ilvl="3" w:tplc="461619FA" w:tentative="1">
      <w:start w:val="1"/>
      <w:numFmt w:val="bullet"/>
      <w:lvlText w:val=""/>
      <w:lvlJc w:val="left"/>
      <w:pPr>
        <w:ind w:left="2880" w:hanging="360"/>
      </w:pPr>
      <w:rPr>
        <w:rFonts w:ascii="Symbol" w:hAnsi="Symbol" w:hint="default"/>
      </w:rPr>
    </w:lvl>
    <w:lvl w:ilvl="4" w:tplc="054C6D7E" w:tentative="1">
      <w:start w:val="1"/>
      <w:numFmt w:val="bullet"/>
      <w:lvlText w:val="o"/>
      <w:lvlJc w:val="left"/>
      <w:pPr>
        <w:ind w:left="3600" w:hanging="360"/>
      </w:pPr>
      <w:rPr>
        <w:rFonts w:ascii="Courier New" w:hAnsi="Courier New" w:cs="Courier New" w:hint="default"/>
      </w:rPr>
    </w:lvl>
    <w:lvl w:ilvl="5" w:tplc="0C4AEA58" w:tentative="1">
      <w:start w:val="1"/>
      <w:numFmt w:val="bullet"/>
      <w:lvlText w:val=""/>
      <w:lvlJc w:val="left"/>
      <w:pPr>
        <w:ind w:left="4320" w:hanging="360"/>
      </w:pPr>
      <w:rPr>
        <w:rFonts w:ascii="Wingdings" w:hAnsi="Wingdings" w:hint="default"/>
      </w:rPr>
    </w:lvl>
    <w:lvl w:ilvl="6" w:tplc="ED4284C4" w:tentative="1">
      <w:start w:val="1"/>
      <w:numFmt w:val="bullet"/>
      <w:lvlText w:val=""/>
      <w:lvlJc w:val="left"/>
      <w:pPr>
        <w:ind w:left="5040" w:hanging="360"/>
      </w:pPr>
      <w:rPr>
        <w:rFonts w:ascii="Symbol" w:hAnsi="Symbol" w:hint="default"/>
      </w:rPr>
    </w:lvl>
    <w:lvl w:ilvl="7" w:tplc="E9C24896" w:tentative="1">
      <w:start w:val="1"/>
      <w:numFmt w:val="bullet"/>
      <w:lvlText w:val="o"/>
      <w:lvlJc w:val="left"/>
      <w:pPr>
        <w:ind w:left="5760" w:hanging="360"/>
      </w:pPr>
      <w:rPr>
        <w:rFonts w:ascii="Courier New" w:hAnsi="Courier New" w:cs="Courier New" w:hint="default"/>
      </w:rPr>
    </w:lvl>
    <w:lvl w:ilvl="8" w:tplc="0C9035B4"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1"/>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6" w:val="........................................................................................................................................................................................................................................................................................................................................................................................................................................................................................................................................................................................................................................................................................................................................................................................................................................................................................................................................................................................................................................"/>
    <w:docVar w:name="DocTable" w:val="1"/>
    <w:docVar w:name="ParaNumber" w:val="17"/>
  </w:docVars>
  <w:rsids>
    <w:rsidRoot w:val="00AE4AFB"/>
    <w:rsid w:val="00074B68"/>
    <w:rsid w:val="000C460B"/>
    <w:rsid w:val="000E5B44"/>
    <w:rsid w:val="00113172"/>
    <w:rsid w:val="001279A2"/>
    <w:rsid w:val="00127F0B"/>
    <w:rsid w:val="00190F6B"/>
    <w:rsid w:val="001B0E4B"/>
    <w:rsid w:val="001D5EB6"/>
    <w:rsid w:val="002036B0"/>
    <w:rsid w:val="002126D1"/>
    <w:rsid w:val="00246695"/>
    <w:rsid w:val="00250124"/>
    <w:rsid w:val="002B28AA"/>
    <w:rsid w:val="002B55FF"/>
    <w:rsid w:val="00310F8C"/>
    <w:rsid w:val="003535EE"/>
    <w:rsid w:val="003B4CDB"/>
    <w:rsid w:val="003E3F4D"/>
    <w:rsid w:val="003F7029"/>
    <w:rsid w:val="0047122E"/>
    <w:rsid w:val="00493097"/>
    <w:rsid w:val="00494D25"/>
    <w:rsid w:val="004A0FE7"/>
    <w:rsid w:val="004A1C99"/>
    <w:rsid w:val="004D0BCF"/>
    <w:rsid w:val="004E2E27"/>
    <w:rsid w:val="004F5728"/>
    <w:rsid w:val="005304C5"/>
    <w:rsid w:val="00567371"/>
    <w:rsid w:val="005711B7"/>
    <w:rsid w:val="00572E3E"/>
    <w:rsid w:val="005C2ADD"/>
    <w:rsid w:val="005C3189"/>
    <w:rsid w:val="005D68B8"/>
    <w:rsid w:val="00603101"/>
    <w:rsid w:val="0061447E"/>
    <w:rsid w:val="0061552C"/>
    <w:rsid w:val="00673DD0"/>
    <w:rsid w:val="00693BCE"/>
    <w:rsid w:val="006D0840"/>
    <w:rsid w:val="006D6027"/>
    <w:rsid w:val="006F0782"/>
    <w:rsid w:val="00720C17"/>
    <w:rsid w:val="00722DB5"/>
    <w:rsid w:val="00726E21"/>
    <w:rsid w:val="007512DC"/>
    <w:rsid w:val="00761747"/>
    <w:rsid w:val="007905FD"/>
    <w:rsid w:val="007937EA"/>
    <w:rsid w:val="007E2AB7"/>
    <w:rsid w:val="007F15FE"/>
    <w:rsid w:val="008107B7"/>
    <w:rsid w:val="0081281F"/>
    <w:rsid w:val="00830208"/>
    <w:rsid w:val="00891CC5"/>
    <w:rsid w:val="008C1D0D"/>
    <w:rsid w:val="008C668D"/>
    <w:rsid w:val="008D1AF4"/>
    <w:rsid w:val="009230C2"/>
    <w:rsid w:val="0092715B"/>
    <w:rsid w:val="0098243B"/>
    <w:rsid w:val="009925BE"/>
    <w:rsid w:val="009C0785"/>
    <w:rsid w:val="009E0E13"/>
    <w:rsid w:val="009F2DAF"/>
    <w:rsid w:val="009F3115"/>
    <w:rsid w:val="00AE085B"/>
    <w:rsid w:val="00AE4AFB"/>
    <w:rsid w:val="00B02096"/>
    <w:rsid w:val="00B02E26"/>
    <w:rsid w:val="00B166B9"/>
    <w:rsid w:val="00B3518E"/>
    <w:rsid w:val="00B52E47"/>
    <w:rsid w:val="00B90CB8"/>
    <w:rsid w:val="00B97922"/>
    <w:rsid w:val="00BA6914"/>
    <w:rsid w:val="00BB5151"/>
    <w:rsid w:val="00BB5914"/>
    <w:rsid w:val="00BC1AD8"/>
    <w:rsid w:val="00BD244C"/>
    <w:rsid w:val="00C21A19"/>
    <w:rsid w:val="00C730BE"/>
    <w:rsid w:val="00CA42E4"/>
    <w:rsid w:val="00CD4FC4"/>
    <w:rsid w:val="00D644BA"/>
    <w:rsid w:val="00DA05BF"/>
    <w:rsid w:val="00DA62D5"/>
    <w:rsid w:val="00DA7327"/>
    <w:rsid w:val="00DB21CC"/>
    <w:rsid w:val="00DE7339"/>
    <w:rsid w:val="00E16F65"/>
    <w:rsid w:val="00E72905"/>
    <w:rsid w:val="00EA0E0F"/>
    <w:rsid w:val="00EA22D5"/>
    <w:rsid w:val="00EC0602"/>
    <w:rsid w:val="00EF76AC"/>
    <w:rsid w:val="00F20A07"/>
    <w:rsid w:val="00F31C88"/>
    <w:rsid w:val="00F77781"/>
    <w:rsid w:val="00FA076C"/>
    <w:rsid w:val="00FB1C9A"/>
    <w:rsid w:val="00FE17C6"/>
    <w:rsid w:val="00FF1A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BA52D1B-3EDF-453A-9263-60B230A58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E4AFB"/>
    <w:pPr>
      <w:bidi/>
      <w:jc w:val="center"/>
    </w:pPr>
    <w:rPr>
      <w:rFonts w:ascii="Calibri" w:eastAsia="Calibri" w:hAnsi="Calibri" w:cs="David"/>
      <w:sz w:val="24"/>
      <w:szCs w:val="24"/>
    </w:rPr>
  </w:style>
  <w:style w:type="paragraph" w:styleId="1">
    <w:name w:val="heading 1"/>
    <w:basedOn w:val="a0"/>
    <w:next w:val="a0"/>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0"/>
    <w:next w:val="a0"/>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0"/>
    <w:next w:val="a0"/>
    <w:link w:val="30"/>
    <w:uiPriority w:val="9"/>
    <w:unhideWhenUsed/>
    <w:qFormat/>
    <w:rsid w:val="00AE4AFB"/>
    <w:pPr>
      <w:jc w:val="both"/>
      <w:outlineLvl w:val="2"/>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AE4AFB"/>
    <w:rPr>
      <w:rFonts w:ascii="Cambria" w:eastAsia="Times New Roman" w:hAnsi="Cambria" w:cs="David"/>
      <w:b/>
      <w:bCs/>
      <w:kern w:val="32"/>
      <w:sz w:val="32"/>
      <w:szCs w:val="32"/>
    </w:rPr>
  </w:style>
  <w:style w:type="character" w:customStyle="1" w:styleId="20">
    <w:name w:val="כותרת 2 תו"/>
    <w:basedOn w:val="a1"/>
    <w:link w:val="2"/>
    <w:uiPriority w:val="9"/>
    <w:rsid w:val="00AE4AFB"/>
    <w:rPr>
      <w:rFonts w:ascii="Cambria" w:eastAsia="Times New Roman" w:hAnsi="Cambria" w:cs="David"/>
      <w:b/>
      <w:bCs/>
      <w:sz w:val="28"/>
      <w:szCs w:val="28"/>
    </w:rPr>
  </w:style>
  <w:style w:type="character" w:customStyle="1" w:styleId="30">
    <w:name w:val="כותרת 3 תו"/>
    <w:basedOn w:val="a1"/>
    <w:link w:val="3"/>
    <w:uiPriority w:val="9"/>
    <w:rsid w:val="00AE4AFB"/>
    <w:rPr>
      <w:rFonts w:ascii="Calibri" w:eastAsia="Calibri" w:hAnsi="Calibri" w:cs="David"/>
      <w:b/>
      <w:bCs/>
      <w:sz w:val="24"/>
      <w:szCs w:val="24"/>
    </w:rPr>
  </w:style>
  <w:style w:type="paragraph" w:customStyle="1" w:styleId="NumberList0">
    <w:name w:val="Number List 0"/>
    <w:basedOn w:val="a0"/>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0"/>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a1"/>
    <w:uiPriority w:val="99"/>
    <w:semiHidden/>
    <w:unhideWhenUsed/>
    <w:rsid w:val="00830208"/>
    <w:rPr>
      <w:color w:val="800080" w:themeColor="followedHyperlink"/>
      <w:u w:val="single"/>
    </w:rPr>
  </w:style>
  <w:style w:type="paragraph" w:styleId="a4">
    <w:name w:val="header"/>
    <w:basedOn w:val="a0"/>
    <w:link w:val="a5"/>
    <w:uiPriority w:val="99"/>
    <w:rsid w:val="00B52E47"/>
    <w:pPr>
      <w:tabs>
        <w:tab w:val="center" w:pos="4153"/>
        <w:tab w:val="right" w:pos="8306"/>
      </w:tabs>
      <w:spacing w:after="0" w:line="240" w:lineRule="auto"/>
      <w:jc w:val="left"/>
    </w:pPr>
    <w:rPr>
      <w:rFonts w:ascii="Times New (W1)" w:eastAsia="Times New Roman" w:hAnsi="Times New (W1)"/>
    </w:rPr>
  </w:style>
  <w:style w:type="character" w:customStyle="1" w:styleId="a5">
    <w:name w:val="כותרת עליונה תו"/>
    <w:basedOn w:val="a1"/>
    <w:link w:val="a4"/>
    <w:uiPriority w:val="99"/>
    <w:rsid w:val="00B52E47"/>
    <w:rPr>
      <w:rFonts w:ascii="Times New (W1)" w:eastAsia="Times New Roman" w:hAnsi="Times New (W1)" w:cs="David"/>
      <w:sz w:val="24"/>
      <w:szCs w:val="24"/>
    </w:rPr>
  </w:style>
  <w:style w:type="paragraph" w:styleId="a6">
    <w:name w:val="List Paragraph"/>
    <w:aliases w:val="Bullet List,FooterText,LP1,Paragraphe de liste1,lp1,numbered,מכרזים - טקסט סעיפים,נספח 2 מתוקן,פיסקת bullets,פיסקת רשימה11"/>
    <w:basedOn w:val="a0"/>
    <w:link w:val="a7"/>
    <w:uiPriority w:val="34"/>
    <w:qFormat/>
    <w:rsid w:val="004F5728"/>
    <w:pPr>
      <w:ind w:left="720"/>
      <w:contextualSpacing/>
    </w:pPr>
  </w:style>
  <w:style w:type="character" w:customStyle="1" w:styleId="webcomponenttitleinfo1">
    <w:name w:val="webcomponenttitleinfo1"/>
    <w:basedOn w:val="a1"/>
    <w:rsid w:val="007937EA"/>
    <w:rPr>
      <w:rFonts w:ascii="Arial" w:hAnsi="Arial" w:cs="Arial" w:hint="default"/>
      <w:b w:val="0"/>
      <w:bCs w:val="0"/>
      <w:i w:val="0"/>
      <w:iCs w:val="0"/>
      <w:color w:val="323433"/>
      <w:sz w:val="17"/>
      <w:szCs w:val="17"/>
    </w:rPr>
  </w:style>
  <w:style w:type="paragraph" w:styleId="a8">
    <w:name w:val="footer"/>
    <w:basedOn w:val="a0"/>
    <w:link w:val="a9"/>
    <w:uiPriority w:val="99"/>
    <w:unhideWhenUsed/>
    <w:rsid w:val="00720C17"/>
    <w:pPr>
      <w:tabs>
        <w:tab w:val="center" w:pos="4153"/>
        <w:tab w:val="right" w:pos="8306"/>
      </w:tabs>
      <w:spacing w:after="0" w:line="240" w:lineRule="auto"/>
    </w:pPr>
  </w:style>
  <w:style w:type="character" w:customStyle="1" w:styleId="a9">
    <w:name w:val="כותרת תחתונה תו"/>
    <w:basedOn w:val="a1"/>
    <w:link w:val="a8"/>
    <w:uiPriority w:val="99"/>
    <w:rsid w:val="00720C17"/>
    <w:rPr>
      <w:rFonts w:ascii="Calibri" w:eastAsia="Calibri" w:hAnsi="Calibri" w:cs="David"/>
      <w:sz w:val="24"/>
      <w:szCs w:val="24"/>
    </w:rPr>
  </w:style>
  <w:style w:type="paragraph" w:customStyle="1" w:styleId="heading0">
    <w:name w:val="heading 0"/>
    <w:basedOn w:val="a4"/>
    <w:qFormat/>
    <w:rsid w:val="00761747"/>
    <w:pPr>
      <w:widowControl w:val="0"/>
      <w:spacing w:after="120" w:line="360" w:lineRule="auto"/>
      <w:jc w:val="center"/>
    </w:pPr>
    <w:rPr>
      <w:rFonts w:ascii="Times New Roman" w:hAnsi="Times New Roman"/>
      <w:b/>
      <w:bCs/>
      <w:sz w:val="48"/>
      <w:szCs w:val="48"/>
    </w:rPr>
  </w:style>
  <w:style w:type="paragraph" w:customStyle="1" w:styleId="a">
    <w:name w:val="כותרת סעיף"/>
    <w:basedOn w:val="a0"/>
    <w:rsid w:val="003535EE"/>
    <w:pPr>
      <w:numPr>
        <w:numId w:val="3"/>
      </w:numPr>
      <w:spacing w:before="240" w:after="0" w:line="360" w:lineRule="auto"/>
      <w:jc w:val="both"/>
    </w:pPr>
    <w:rPr>
      <w:rFonts w:ascii="Arial" w:eastAsia="Times New Roman" w:hAnsi="Arial" w:cs="Arial"/>
      <w:b/>
      <w:bCs/>
      <w:color w:val="1B3461"/>
      <w:sz w:val="22"/>
      <w:szCs w:val="22"/>
    </w:rPr>
  </w:style>
  <w:style w:type="character" w:customStyle="1" w:styleId="a7">
    <w:name w:val="פיסקת רשימה תו"/>
    <w:aliases w:val="Bullet List תו,FooterText תו,LP1 תו,Paragraphe de liste1 תו,lp1 תו,numbered תו,מכרזים - טקסט סעיפים תו,נספח 2 מתוקן תו,פיסקת bullets תו,פיסקת רשימה11 תו"/>
    <w:link w:val="a6"/>
    <w:uiPriority w:val="34"/>
    <w:rsid w:val="00E72905"/>
    <w:rPr>
      <w:rFonts w:ascii="Calibri" w:eastAsia="Calibri" w:hAnsi="Calibr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Departments/publications/Call_for_bids/tender-10-2021" TargetMode="External"/><Relationship Id="rId5" Type="http://schemas.openxmlformats.org/officeDocument/2006/relationships/styles" Target="styles.xml"/><Relationship Id="rId10" Type="http://schemas.openxmlformats.org/officeDocument/2006/relationships/hyperlink" Target="https://merkava.mrp.gov.il/tenders/gate/index.html?bid_object_id=4000533197"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3.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543</Words>
  <Characters>2931</Characters>
  <Application>Microsoft Office Word</Application>
  <DocSecurity>0</DocSecurity>
  <Lines>63</Lines>
  <Paragraphs>33</Paragraphs>
  <ScaleCrop>false</ScaleCrop>
  <Company/>
  <LinksUpToDate>false</LinksUpToDate>
  <CharactersWithSpaces>3441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tenders-docs_10.21 - 2</dc:title>
  <dc:creator/>
  <dc:description>שלב 3 - טיפול בטבלאות 
</dc:description>
  <cp:lastModifiedBy>Adi Reuven (rechesh)</cp:lastModifiedBy>
  <cp:revision>3</cp:revision>
  <dcterms:created xsi:type="dcterms:W3CDTF">2021-06-30T06:43:00Z</dcterms:created>
  <dcterms:modified xsi:type="dcterms:W3CDTF">2021-06-30T06:44:00Z</dcterms:modified>
  <dc:language>עברית</dc:language>
</cp:coreProperties>
</file>